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68"/>
        <w:tblW w:w="10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8E7F25" w14:paraId="07F734DB" w14:textId="77777777" w:rsidTr="008E7F25">
        <w:trPr>
          <w:trHeight w:val="987"/>
        </w:trPr>
        <w:tc>
          <w:tcPr>
            <w:tcW w:w="10112" w:type="dxa"/>
            <w:shd w:val="clear" w:color="auto" w:fill="auto"/>
            <w:vAlign w:val="center"/>
          </w:tcPr>
          <w:p w14:paraId="5AA1B059" w14:textId="5CEE5503" w:rsidR="008E7F25" w:rsidRPr="008E7F25" w:rsidRDefault="00341F81" w:rsidP="008E7F25">
            <w:pPr>
              <w:pStyle w:val="NoSpacing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  <w:sz w:val="32"/>
                <w:szCs w:val="32"/>
              </w:rPr>
              <w:t>Deborah Becker</w:t>
            </w:r>
          </w:p>
        </w:tc>
      </w:tr>
      <w:tr w:rsidR="008E7F25" w14:paraId="4A5B753E" w14:textId="77777777" w:rsidTr="008E7F25">
        <w:trPr>
          <w:trHeight w:val="4977"/>
        </w:trPr>
        <w:tc>
          <w:tcPr>
            <w:tcW w:w="10112" w:type="dxa"/>
            <w:shd w:val="clear" w:color="auto" w:fill="auto"/>
          </w:tcPr>
          <w:p w14:paraId="31B365F7" w14:textId="3F83C96F" w:rsidR="008E7F25" w:rsidRPr="004A4EC1" w:rsidRDefault="00C84EDB" w:rsidP="008E7F25">
            <w:pPr>
              <w:pStyle w:val="NoSpacing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3DD38536" wp14:editId="21186BD5">
                  <wp:simplePos x="0" y="0"/>
                  <wp:positionH relativeFrom="column">
                    <wp:posOffset>-300355</wp:posOffset>
                  </wp:positionH>
                  <wp:positionV relativeFrom="paragraph">
                    <wp:posOffset>426085</wp:posOffset>
                  </wp:positionV>
                  <wp:extent cx="3172460" cy="2556510"/>
                  <wp:effectExtent l="3175" t="0" r="0" b="0"/>
                  <wp:wrapTight wrapText="bothSides">
                    <wp:wrapPolygon edited="0">
                      <wp:start x="22" y="21627"/>
                      <wp:lineTo x="21423" y="21627"/>
                      <wp:lineTo x="21423" y="220"/>
                      <wp:lineTo x="22" y="220"/>
                      <wp:lineTo x="22" y="21627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72460" cy="255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7F25" w:rsidRPr="004A4EC1" w14:paraId="187BA111" w14:textId="77777777" w:rsidTr="008E7F25">
        <w:trPr>
          <w:trHeight w:val="1754"/>
        </w:trPr>
        <w:tc>
          <w:tcPr>
            <w:tcW w:w="10112" w:type="dxa"/>
            <w:shd w:val="clear" w:color="auto" w:fill="auto"/>
          </w:tcPr>
          <w:p w14:paraId="31ADB46D" w14:textId="77777777" w:rsidR="008E7F25" w:rsidRDefault="008E7F25" w:rsidP="008E7F25">
            <w:pPr>
              <w:rPr>
                <w:rFonts w:ascii="Corbel" w:hAnsi="Corbel" w:cs="Arial"/>
              </w:rPr>
            </w:pPr>
          </w:p>
          <w:p w14:paraId="6FEF7876" w14:textId="77777777" w:rsidR="008E7F25" w:rsidRDefault="008E7F25" w:rsidP="008E7F25">
            <w:pPr>
              <w:rPr>
                <w:rFonts w:ascii="Corbel" w:hAnsi="Corbel" w:cs="Arial"/>
              </w:rPr>
            </w:pPr>
          </w:p>
          <w:p w14:paraId="4C298CE8" w14:textId="18F04997" w:rsidR="00C84EDB" w:rsidRPr="00C84EDB" w:rsidRDefault="00341F81" w:rsidP="00C84EDB">
            <w:pPr>
              <w:rPr>
                <w:rFonts w:ascii="Corbel" w:hAnsi="Corbel" w:cs="Arial"/>
                <w:b/>
                <w:bCs/>
                <w:sz w:val="28"/>
                <w:szCs w:val="28"/>
              </w:rPr>
            </w:pPr>
            <w:r>
              <w:rPr>
                <w:rFonts w:ascii="Corbel" w:hAnsi="Corbel" w:cs="Arial"/>
                <w:b/>
                <w:bCs/>
                <w:sz w:val="28"/>
                <w:szCs w:val="28"/>
              </w:rPr>
              <w:t xml:space="preserve">Deborah Becker </w:t>
            </w:r>
          </w:p>
          <w:p w14:paraId="1E56AB22" w14:textId="12114341" w:rsidR="00341F81" w:rsidRPr="00341F81" w:rsidRDefault="00341F81" w:rsidP="00341F81">
            <w:pPr>
              <w:rPr>
                <w:rFonts w:ascii="Corbel" w:hAnsi="Corbel" w:cs="Arial"/>
                <w:sz w:val="28"/>
                <w:szCs w:val="28"/>
              </w:rPr>
            </w:pPr>
            <w:r>
              <w:rPr>
                <w:rFonts w:ascii="Corbel" w:hAnsi="Corbel" w:cs="Arial"/>
                <w:sz w:val="28"/>
                <w:szCs w:val="28"/>
              </w:rPr>
              <w:t xml:space="preserve">Deborah is an </w:t>
            </w:r>
            <w:r w:rsidRPr="00341F81">
              <w:rPr>
                <w:rFonts w:ascii="Corbel" w:hAnsi="Corbel" w:cs="Arial"/>
                <w:sz w:val="28"/>
                <w:szCs w:val="28"/>
              </w:rPr>
              <w:t xml:space="preserve">Occupational Therapist </w:t>
            </w:r>
            <w:r>
              <w:rPr>
                <w:rFonts w:ascii="Corbel" w:hAnsi="Corbel" w:cs="Arial"/>
                <w:sz w:val="28"/>
                <w:szCs w:val="28"/>
              </w:rPr>
              <w:t xml:space="preserve"> who has </w:t>
            </w:r>
            <w:r w:rsidRPr="00341F81">
              <w:rPr>
                <w:rFonts w:ascii="Corbel" w:hAnsi="Corbel" w:cs="Arial"/>
                <w:sz w:val="28"/>
                <w:szCs w:val="28"/>
              </w:rPr>
              <w:t xml:space="preserve">specialised in Older Adults Mental Health and Dementia over a 27 year career in the NHS. </w:t>
            </w:r>
          </w:p>
          <w:p w14:paraId="77A35D99" w14:textId="69FF4381" w:rsidR="00341F81" w:rsidRPr="00341F81" w:rsidRDefault="00341F81" w:rsidP="00341F81">
            <w:pPr>
              <w:rPr>
                <w:rFonts w:ascii="Corbel" w:hAnsi="Corbel" w:cs="Arial"/>
                <w:sz w:val="28"/>
                <w:szCs w:val="28"/>
              </w:rPr>
            </w:pPr>
            <w:r>
              <w:rPr>
                <w:rFonts w:ascii="Corbel" w:hAnsi="Corbel" w:cs="Arial"/>
                <w:sz w:val="28"/>
                <w:szCs w:val="28"/>
              </w:rPr>
              <w:t xml:space="preserve">She </w:t>
            </w:r>
            <w:r w:rsidRPr="00341F81">
              <w:rPr>
                <w:rFonts w:ascii="Corbel" w:hAnsi="Corbel" w:cs="Arial"/>
                <w:sz w:val="28"/>
                <w:szCs w:val="28"/>
              </w:rPr>
              <w:t xml:space="preserve">became interested in </w:t>
            </w:r>
            <w:r>
              <w:rPr>
                <w:rFonts w:ascii="Corbel" w:hAnsi="Corbel" w:cs="Arial"/>
                <w:sz w:val="28"/>
                <w:szCs w:val="28"/>
              </w:rPr>
              <w:t xml:space="preserve">social and therapeutic horticulture </w:t>
            </w:r>
            <w:r w:rsidRPr="00341F81">
              <w:rPr>
                <w:rFonts w:ascii="Corbel" w:hAnsi="Corbel" w:cs="Arial"/>
                <w:sz w:val="28"/>
                <w:szCs w:val="28"/>
              </w:rPr>
              <w:t>in 2017 when</w:t>
            </w:r>
            <w:r>
              <w:rPr>
                <w:rFonts w:ascii="Corbel" w:hAnsi="Corbel" w:cs="Arial"/>
                <w:sz w:val="28"/>
                <w:szCs w:val="28"/>
              </w:rPr>
              <w:t xml:space="preserve"> she </w:t>
            </w:r>
            <w:r w:rsidRPr="00341F81">
              <w:rPr>
                <w:rFonts w:ascii="Corbel" w:hAnsi="Corbel" w:cs="Arial"/>
                <w:sz w:val="28"/>
                <w:szCs w:val="28"/>
              </w:rPr>
              <w:t xml:space="preserve">accessed training with Thrive. This led to </w:t>
            </w:r>
            <w:r>
              <w:rPr>
                <w:rFonts w:ascii="Corbel" w:hAnsi="Corbel" w:cs="Arial"/>
                <w:sz w:val="28"/>
                <w:szCs w:val="28"/>
              </w:rPr>
              <w:t>her v</w:t>
            </w:r>
            <w:r w:rsidRPr="00341F81">
              <w:rPr>
                <w:rFonts w:ascii="Corbel" w:hAnsi="Corbel" w:cs="Arial"/>
                <w:sz w:val="28"/>
                <w:szCs w:val="28"/>
              </w:rPr>
              <w:t xml:space="preserve">olunteering at </w:t>
            </w:r>
            <w:r>
              <w:rPr>
                <w:rFonts w:ascii="Corbel" w:hAnsi="Corbel" w:cs="Arial"/>
                <w:sz w:val="28"/>
                <w:szCs w:val="28"/>
              </w:rPr>
              <w:t>a</w:t>
            </w:r>
            <w:r w:rsidRPr="00341F81">
              <w:rPr>
                <w:rFonts w:ascii="Corbel" w:hAnsi="Corbel" w:cs="Arial"/>
                <w:sz w:val="28"/>
                <w:szCs w:val="28"/>
              </w:rPr>
              <w:t xml:space="preserve"> local Hospice where </w:t>
            </w:r>
            <w:r>
              <w:rPr>
                <w:rFonts w:ascii="Corbel" w:hAnsi="Corbel" w:cs="Arial"/>
                <w:sz w:val="28"/>
                <w:szCs w:val="28"/>
              </w:rPr>
              <w:t>she</w:t>
            </w:r>
            <w:r w:rsidRPr="00341F81">
              <w:rPr>
                <w:rFonts w:ascii="Corbel" w:hAnsi="Corbel" w:cs="Arial"/>
                <w:sz w:val="28"/>
                <w:szCs w:val="28"/>
              </w:rPr>
              <w:t xml:space="preserve"> led a  monthly STH group for patients, their family/friend carers and the bereaved. </w:t>
            </w:r>
          </w:p>
          <w:p w14:paraId="215139A1" w14:textId="7BBA4C0A" w:rsidR="00341F81" w:rsidRDefault="00341F81" w:rsidP="00341F81">
            <w:pPr>
              <w:rPr>
                <w:rFonts w:ascii="Corbel" w:hAnsi="Corbel" w:cs="Arial"/>
                <w:sz w:val="28"/>
                <w:szCs w:val="28"/>
              </w:rPr>
            </w:pPr>
            <w:r>
              <w:rPr>
                <w:rFonts w:ascii="Corbel" w:hAnsi="Corbel" w:cs="Arial"/>
                <w:sz w:val="28"/>
                <w:szCs w:val="28"/>
              </w:rPr>
              <w:t xml:space="preserve">Deborah is </w:t>
            </w:r>
            <w:r w:rsidRPr="00341F81">
              <w:rPr>
                <w:rFonts w:ascii="Corbel" w:hAnsi="Corbel" w:cs="Arial"/>
                <w:sz w:val="28"/>
                <w:szCs w:val="28"/>
              </w:rPr>
              <w:t xml:space="preserve">currently </w:t>
            </w:r>
            <w:r>
              <w:rPr>
                <w:rFonts w:ascii="Corbel" w:hAnsi="Corbel" w:cs="Arial"/>
                <w:sz w:val="28"/>
                <w:szCs w:val="28"/>
              </w:rPr>
              <w:t>a</w:t>
            </w:r>
            <w:r w:rsidRPr="00341F81">
              <w:rPr>
                <w:rFonts w:ascii="Corbel" w:hAnsi="Corbel" w:cs="Arial"/>
                <w:sz w:val="28"/>
                <w:szCs w:val="28"/>
              </w:rPr>
              <w:t xml:space="preserve"> member of the ST4PC interest group.</w:t>
            </w:r>
            <w:r w:rsidR="00A354B1">
              <w:rPr>
                <w:rFonts w:ascii="Corbel" w:hAnsi="Corbel" w:cs="Arial"/>
                <w:sz w:val="28"/>
                <w:szCs w:val="28"/>
              </w:rPr>
              <w:t xml:space="preserve"> </w:t>
            </w:r>
            <w:r>
              <w:rPr>
                <w:rFonts w:ascii="Corbel" w:hAnsi="Corbel" w:cs="Arial"/>
                <w:sz w:val="28"/>
                <w:szCs w:val="28"/>
              </w:rPr>
              <w:t xml:space="preserve">Deborah has also </w:t>
            </w:r>
            <w:r w:rsidRPr="00341F81">
              <w:rPr>
                <w:rFonts w:ascii="Corbel" w:hAnsi="Corbel" w:cs="Arial"/>
                <w:sz w:val="28"/>
                <w:szCs w:val="28"/>
              </w:rPr>
              <w:t xml:space="preserve">worked in partnership with Circle of Life Rediscovery who are based in Sussex, to co-develop an intervention for people with dementia and their carers using a Forestry School approach. A pilot group was run last year in the autumn of 2020. </w:t>
            </w:r>
          </w:p>
          <w:p w14:paraId="5BAB96DD" w14:textId="77777777" w:rsidR="00A354B1" w:rsidRPr="00341F81" w:rsidRDefault="00A354B1" w:rsidP="00341F81">
            <w:pPr>
              <w:rPr>
                <w:rFonts w:ascii="Corbel" w:hAnsi="Corbel" w:cs="Arial"/>
                <w:sz w:val="28"/>
                <w:szCs w:val="28"/>
              </w:rPr>
            </w:pPr>
          </w:p>
          <w:p w14:paraId="15690149" w14:textId="3A9C6BFE" w:rsidR="00341F81" w:rsidRPr="00341F81" w:rsidRDefault="00341F81" w:rsidP="00341F81">
            <w:pPr>
              <w:rPr>
                <w:rFonts w:ascii="Corbel" w:hAnsi="Corbel" w:cs="Arial"/>
                <w:sz w:val="28"/>
                <w:szCs w:val="28"/>
              </w:rPr>
            </w:pPr>
            <w:r w:rsidRPr="00341F81">
              <w:rPr>
                <w:rFonts w:ascii="Corbel" w:hAnsi="Corbel" w:cs="Arial"/>
                <w:sz w:val="28"/>
                <w:szCs w:val="28"/>
              </w:rPr>
              <w:t xml:space="preserve">Having taken retirement from </w:t>
            </w:r>
            <w:r>
              <w:rPr>
                <w:rFonts w:ascii="Corbel" w:hAnsi="Corbel" w:cs="Arial"/>
                <w:sz w:val="28"/>
                <w:szCs w:val="28"/>
              </w:rPr>
              <w:t xml:space="preserve">her </w:t>
            </w:r>
            <w:r w:rsidRPr="00341F81">
              <w:rPr>
                <w:rFonts w:ascii="Corbel" w:hAnsi="Corbel" w:cs="Arial"/>
                <w:sz w:val="28"/>
                <w:szCs w:val="28"/>
              </w:rPr>
              <w:t xml:space="preserve">Professional Lead OT for Older Adults Mental Health across East Sussex role in October 2020, </w:t>
            </w:r>
            <w:r>
              <w:rPr>
                <w:rFonts w:ascii="Corbel" w:hAnsi="Corbel" w:cs="Arial"/>
                <w:sz w:val="28"/>
                <w:szCs w:val="28"/>
              </w:rPr>
              <w:t xml:space="preserve">Deborah has </w:t>
            </w:r>
            <w:r w:rsidRPr="00341F81">
              <w:rPr>
                <w:rFonts w:ascii="Corbel" w:hAnsi="Corbel" w:cs="Arial"/>
                <w:sz w:val="28"/>
                <w:szCs w:val="28"/>
              </w:rPr>
              <w:t xml:space="preserve">been involved with a number of new projects. These have included providing psychological support for care home communities across Sussex during the early phase of the Pandemic. As part of this project </w:t>
            </w:r>
            <w:r>
              <w:rPr>
                <w:rFonts w:ascii="Corbel" w:hAnsi="Corbel" w:cs="Arial"/>
                <w:sz w:val="28"/>
                <w:szCs w:val="28"/>
              </w:rPr>
              <w:t>she offered</w:t>
            </w:r>
            <w:r w:rsidRPr="00341F81">
              <w:rPr>
                <w:rFonts w:ascii="Corbel" w:hAnsi="Corbel" w:cs="Arial"/>
                <w:sz w:val="28"/>
                <w:szCs w:val="28"/>
              </w:rPr>
              <w:t xml:space="preserve"> monthly virtual forums for Activity Workers and included sessions on meaningful occupation and using nature based activities and horticulture.</w:t>
            </w:r>
          </w:p>
          <w:p w14:paraId="78630916" w14:textId="77777777" w:rsidR="00341F81" w:rsidRPr="00341F81" w:rsidRDefault="00341F81" w:rsidP="00341F81">
            <w:pPr>
              <w:rPr>
                <w:rFonts w:ascii="Corbel" w:hAnsi="Corbel" w:cs="Arial"/>
                <w:sz w:val="28"/>
                <w:szCs w:val="28"/>
              </w:rPr>
            </w:pPr>
          </w:p>
          <w:p w14:paraId="7D9356F3" w14:textId="1647D956" w:rsidR="00A354B1" w:rsidRPr="00A354B1" w:rsidRDefault="00A354B1" w:rsidP="00A354B1">
            <w:pPr>
              <w:rPr>
                <w:rFonts w:ascii="Corbel" w:hAnsi="Corbel" w:cs="Arial"/>
                <w:sz w:val="28"/>
                <w:szCs w:val="28"/>
              </w:rPr>
            </w:pPr>
            <w:r>
              <w:rPr>
                <w:rFonts w:ascii="Corbel" w:hAnsi="Corbel" w:cs="Arial"/>
                <w:sz w:val="28"/>
                <w:szCs w:val="28"/>
              </w:rPr>
              <w:t xml:space="preserve">She is </w:t>
            </w:r>
            <w:r w:rsidR="00341F81" w:rsidRPr="00341F81">
              <w:rPr>
                <w:rFonts w:ascii="Corbel" w:hAnsi="Corbel" w:cs="Arial"/>
                <w:sz w:val="28"/>
                <w:szCs w:val="28"/>
              </w:rPr>
              <w:t>currently working for the East Sussex Post Covid Assessment and Support Service and ha</w:t>
            </w:r>
            <w:r>
              <w:rPr>
                <w:rFonts w:ascii="Corbel" w:hAnsi="Corbel" w:cs="Arial"/>
                <w:sz w:val="28"/>
                <w:szCs w:val="28"/>
              </w:rPr>
              <w:t>s</w:t>
            </w:r>
            <w:r w:rsidR="00341F81" w:rsidRPr="00341F81">
              <w:rPr>
                <w:rFonts w:ascii="Corbel" w:hAnsi="Corbel" w:cs="Arial"/>
                <w:sz w:val="28"/>
                <w:szCs w:val="28"/>
              </w:rPr>
              <w:t xml:space="preserve"> recently trained in Health coaching.</w:t>
            </w:r>
          </w:p>
        </w:tc>
      </w:tr>
    </w:tbl>
    <w:p w14:paraId="5B2945DB" w14:textId="77777777" w:rsidR="008C58A2" w:rsidRDefault="008C58A2" w:rsidP="00A354B1">
      <w:pPr>
        <w:ind w:left="-426"/>
      </w:pPr>
    </w:p>
    <w:sectPr w:rsidR="008C58A2" w:rsidSect="008E7F25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CE"/>
    <w:rsid w:val="00277339"/>
    <w:rsid w:val="00341F81"/>
    <w:rsid w:val="003F067E"/>
    <w:rsid w:val="00506A5D"/>
    <w:rsid w:val="00550BCE"/>
    <w:rsid w:val="008C58A2"/>
    <w:rsid w:val="008E7F25"/>
    <w:rsid w:val="009F3F67"/>
    <w:rsid w:val="00A354B1"/>
    <w:rsid w:val="00C84EDB"/>
    <w:rsid w:val="00C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E000"/>
  <w15:chartTrackingRefBased/>
  <w15:docId w15:val="{D522F936-D00E-4869-8D0F-33F869EF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BC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0B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550B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7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Trellis Office</dc:creator>
  <cp:keywords/>
  <dc:description/>
  <cp:lastModifiedBy>Jenny Simpson</cp:lastModifiedBy>
  <cp:revision>5</cp:revision>
  <dcterms:created xsi:type="dcterms:W3CDTF">2022-01-31T15:56:00Z</dcterms:created>
  <dcterms:modified xsi:type="dcterms:W3CDTF">2022-01-31T16:15:00Z</dcterms:modified>
</cp:coreProperties>
</file>