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68"/>
        <w:tblW w:w="10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2"/>
      </w:tblGrid>
      <w:tr w:rsidR="008E7F25" w14:paraId="07F734DB" w14:textId="77777777" w:rsidTr="008E7F25">
        <w:trPr>
          <w:trHeight w:val="987"/>
        </w:trPr>
        <w:tc>
          <w:tcPr>
            <w:tcW w:w="10112" w:type="dxa"/>
            <w:shd w:val="clear" w:color="auto" w:fill="auto"/>
            <w:vAlign w:val="center"/>
          </w:tcPr>
          <w:p w14:paraId="5AA1B059" w14:textId="5FE89DA0" w:rsidR="008E7F25" w:rsidRPr="008E7F25" w:rsidRDefault="00A271DB" w:rsidP="008E7F25">
            <w:pPr>
              <w:pStyle w:val="NoSpacing"/>
              <w:rPr>
                <w:rFonts w:ascii="Corbel" w:hAnsi="Corbel"/>
                <w:b/>
                <w:bCs/>
              </w:rPr>
            </w:pPr>
            <w:r w:rsidRPr="00A271DB">
              <w:rPr>
                <w:rFonts w:ascii="Corbel" w:hAnsi="Corbel"/>
                <w:b/>
                <w:bCs/>
                <w:sz w:val="32"/>
                <w:szCs w:val="32"/>
              </w:rPr>
              <w:t xml:space="preserve">Matthew J. </w:t>
            </w:r>
            <w:proofErr w:type="spellStart"/>
            <w:r w:rsidRPr="00A271DB">
              <w:rPr>
                <w:rFonts w:ascii="Corbel" w:hAnsi="Corbel"/>
                <w:b/>
                <w:bCs/>
                <w:sz w:val="32"/>
                <w:szCs w:val="32"/>
              </w:rPr>
              <w:t>Wichrowski</w:t>
            </w:r>
            <w:proofErr w:type="spellEnd"/>
          </w:p>
        </w:tc>
      </w:tr>
      <w:tr w:rsidR="008E7F25" w14:paraId="4A5B753E" w14:textId="77777777" w:rsidTr="008E7F25">
        <w:trPr>
          <w:trHeight w:val="4977"/>
        </w:trPr>
        <w:tc>
          <w:tcPr>
            <w:tcW w:w="10112" w:type="dxa"/>
            <w:shd w:val="clear" w:color="auto" w:fill="auto"/>
          </w:tcPr>
          <w:p w14:paraId="31B365F7" w14:textId="084BA52A" w:rsidR="008E7F25" w:rsidRPr="004A4EC1" w:rsidRDefault="00A271DB" w:rsidP="008E7F25">
            <w:pPr>
              <w:pStyle w:val="NoSpacing"/>
              <w:rPr>
                <w:sz w:val="32"/>
                <w:szCs w:val="32"/>
              </w:rPr>
            </w:pPr>
            <w:r>
              <w:rPr>
                <w:noProof/>
              </w:rPr>
              <w:drawing>
                <wp:anchor distT="0" distB="0" distL="114300" distR="114300" simplePos="0" relativeHeight="251658240" behindDoc="0" locked="0" layoutInCell="1" allowOverlap="1" wp14:anchorId="7C5B5C52" wp14:editId="02362745">
                  <wp:simplePos x="0" y="0"/>
                  <wp:positionH relativeFrom="column">
                    <wp:posOffset>1905</wp:posOffset>
                  </wp:positionH>
                  <wp:positionV relativeFrom="paragraph">
                    <wp:posOffset>1270</wp:posOffset>
                  </wp:positionV>
                  <wp:extent cx="4687570" cy="26365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87570" cy="2636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8E7F25" w:rsidRPr="00B109B5" w14:paraId="187BA111" w14:textId="77777777" w:rsidTr="008E7F25">
        <w:trPr>
          <w:trHeight w:val="1754"/>
        </w:trPr>
        <w:tc>
          <w:tcPr>
            <w:tcW w:w="10112" w:type="dxa"/>
            <w:shd w:val="clear" w:color="auto" w:fill="auto"/>
          </w:tcPr>
          <w:p w14:paraId="52FE05DF" w14:textId="77777777" w:rsidR="008E7F25" w:rsidRDefault="008E7F25" w:rsidP="00A11D63">
            <w:pPr>
              <w:pStyle w:val="ListParagraph"/>
              <w:spacing w:line="276" w:lineRule="auto"/>
              <w:rPr>
                <w:rFonts w:ascii="Corbel" w:hAnsi="Corbel" w:cs="Arial"/>
                <w:szCs w:val="28"/>
              </w:rPr>
            </w:pPr>
          </w:p>
          <w:p w14:paraId="7D9356F3" w14:textId="220AE439" w:rsidR="00A11D63" w:rsidRPr="00A11D63" w:rsidRDefault="00A271DB" w:rsidP="00A11D63">
            <w:pPr>
              <w:rPr>
                <w:rFonts w:ascii="Corbel" w:hAnsi="Corbel"/>
                <w:sz w:val="28"/>
                <w:szCs w:val="28"/>
                <w:lang w:val="en-US"/>
              </w:rPr>
            </w:pPr>
            <w:r w:rsidRPr="00A271DB">
              <w:rPr>
                <w:rFonts w:ascii="Corbel" w:hAnsi="Corbel"/>
                <w:sz w:val="28"/>
                <w:szCs w:val="28"/>
                <w:lang w:val="en-US"/>
              </w:rPr>
              <w:t xml:space="preserve">Matthew J. </w:t>
            </w:r>
            <w:proofErr w:type="spellStart"/>
            <w:r w:rsidRPr="00A271DB">
              <w:rPr>
                <w:rFonts w:ascii="Corbel" w:hAnsi="Corbel"/>
                <w:sz w:val="28"/>
                <w:szCs w:val="28"/>
                <w:lang w:val="en-US"/>
              </w:rPr>
              <w:t>Wichrowski</w:t>
            </w:r>
            <w:proofErr w:type="spellEnd"/>
            <w:r w:rsidRPr="00A271DB">
              <w:rPr>
                <w:rFonts w:ascii="Corbel" w:hAnsi="Corbel"/>
                <w:sz w:val="28"/>
                <w:szCs w:val="28"/>
                <w:lang w:val="en-US"/>
              </w:rPr>
              <w:t xml:space="preserve"> MSW, HTR has been practicing horticultural therapy at Rusk Rehabilitation NYU-Langone Medical Center for almost 30 years and is currently Clinical Associate Professor. He teaches in the Horticultural Therapy Certificate Program at New York Botanical Garden, presents regularly at national and international conferences, and has won many awards for his work. Matt is also Editor-in-Chief of the AHTA’s Journal of Therapeutic Horticulture. His research interests center around the effects of nature on human health and wellness and his work has been published in a variety of media.</w:t>
            </w:r>
          </w:p>
        </w:tc>
      </w:tr>
    </w:tbl>
    <w:p w14:paraId="5B2945DB" w14:textId="77777777" w:rsidR="008C58A2" w:rsidRPr="00B109B5" w:rsidRDefault="008C58A2" w:rsidP="008E7F25">
      <w:pPr>
        <w:ind w:left="-426"/>
        <w:rPr>
          <w:rFonts w:ascii="Corbel" w:hAnsi="Corbel"/>
          <w:sz w:val="28"/>
          <w:szCs w:val="28"/>
        </w:rPr>
      </w:pPr>
    </w:p>
    <w:sectPr w:rsidR="008C58A2" w:rsidRPr="00B109B5" w:rsidSect="008E7F25">
      <w:pgSz w:w="11906" w:h="16838"/>
      <w:pgMar w:top="1440" w:right="1440"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937A3"/>
    <w:multiLevelType w:val="hybridMultilevel"/>
    <w:tmpl w:val="3EACD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BCE"/>
    <w:rsid w:val="00277339"/>
    <w:rsid w:val="003F067E"/>
    <w:rsid w:val="00550BCE"/>
    <w:rsid w:val="008C58A2"/>
    <w:rsid w:val="008E7F25"/>
    <w:rsid w:val="009F3F67"/>
    <w:rsid w:val="00A11D63"/>
    <w:rsid w:val="00A271DB"/>
    <w:rsid w:val="00B109B5"/>
    <w:rsid w:val="00C84EDB"/>
    <w:rsid w:val="00CC7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2E000"/>
  <w15:chartTrackingRefBased/>
  <w15:docId w15:val="{D522F936-D00E-4869-8D0F-33F869EF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50BCE"/>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0BCE"/>
    <w:rPr>
      <w:rFonts w:asciiTheme="majorHAnsi" w:eastAsiaTheme="majorEastAsia" w:hAnsiTheme="majorHAnsi" w:cstheme="majorBidi"/>
      <w:color w:val="2F5496" w:themeColor="accent1" w:themeShade="BF"/>
      <w:sz w:val="26"/>
      <w:szCs w:val="26"/>
      <w:lang w:eastAsia="en-US"/>
    </w:rPr>
  </w:style>
  <w:style w:type="table" w:styleId="TableGrid">
    <w:name w:val="Table Grid"/>
    <w:basedOn w:val="TableNormal"/>
    <w:uiPriority w:val="39"/>
    <w:rsid w:val="00550BC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77339"/>
    <w:pPr>
      <w:spacing w:after="0" w:line="240" w:lineRule="auto"/>
    </w:pPr>
  </w:style>
  <w:style w:type="character" w:customStyle="1" w:styleId="ng-star-inserted">
    <w:name w:val="ng-star-inserted"/>
    <w:basedOn w:val="DefaultParagraphFont"/>
    <w:rsid w:val="00B109B5"/>
  </w:style>
  <w:style w:type="paragraph" w:styleId="ListParagraph">
    <w:name w:val="List Paragraph"/>
    <w:basedOn w:val="Normal"/>
    <w:uiPriority w:val="34"/>
    <w:qFormat/>
    <w:rsid w:val="00B109B5"/>
    <w:pPr>
      <w:spacing w:after="0" w:line="240" w:lineRule="auto"/>
      <w:ind w:left="720"/>
      <w:contextualSpacing/>
    </w:pPr>
    <w:rPr>
      <w:rFonts w:ascii="Times New Roman" w:eastAsiaTheme="minorHAnsi" w:hAnsi="Times New Roman" w:cs="Times New Roman"/>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Trellis Office</dc:creator>
  <cp:keywords/>
  <dc:description/>
  <cp:lastModifiedBy>Trellis Office</cp:lastModifiedBy>
  <cp:revision>2</cp:revision>
  <dcterms:created xsi:type="dcterms:W3CDTF">2022-02-02T10:11:00Z</dcterms:created>
  <dcterms:modified xsi:type="dcterms:W3CDTF">2022-02-02T10:11:00Z</dcterms:modified>
</cp:coreProperties>
</file>